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8A9" w:rsidRDefault="009C78A9" w:rsidP="00307036">
      <w:pPr>
        <w:jc w:val="both"/>
        <w:rPr>
          <w:b/>
          <w:bCs/>
          <w:sz w:val="24"/>
          <w:szCs w:val="24"/>
          <w:lang w:val="en-US"/>
        </w:rPr>
      </w:pPr>
      <w:r w:rsidRPr="009C78A9">
        <w:rPr>
          <w:b/>
          <w:bCs/>
          <w:noProof/>
          <w:sz w:val="24"/>
          <w:szCs w:val="24"/>
          <w:lang w:eastAsia="bg-BG"/>
        </w:rPr>
        <w:drawing>
          <wp:inline distT="0" distB="0" distL="0" distR="0">
            <wp:extent cx="2659380" cy="1908810"/>
            <wp:effectExtent l="0" t="0" r="7620" b="0"/>
            <wp:docPr id="7" name="Картина 7" descr="C:\Users\Кабинет10\Desktop\ure,\4b36c4d8-be08-45d1-b5ce-08777ac21c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абинет10\Desktop\ure,\4b36c4d8-be08-45d1-b5ce-08777ac21c7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78A9"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noProof/>
          <w:sz w:val="24"/>
          <w:szCs w:val="24"/>
          <w:lang w:eastAsia="bg-BG"/>
        </w:rPr>
        <w:drawing>
          <wp:inline distT="0" distB="0" distL="0" distR="0" wp14:anchorId="67FF75BC">
            <wp:extent cx="2676525" cy="1924050"/>
            <wp:effectExtent l="0" t="0" r="9525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en-US"/>
        </w:rPr>
        <w:t xml:space="preserve"> </w:t>
      </w:r>
      <w:r w:rsidRPr="009C78A9">
        <w:rPr>
          <w:b/>
          <w:bCs/>
          <w:noProof/>
          <w:sz w:val="24"/>
          <w:szCs w:val="24"/>
          <w:lang w:eastAsia="bg-BG"/>
        </w:rPr>
        <w:drawing>
          <wp:inline distT="0" distB="0" distL="0" distR="0" wp14:anchorId="0DFB2B49" wp14:editId="77B84145">
            <wp:extent cx="2659380" cy="1922780"/>
            <wp:effectExtent l="0" t="0" r="7620" b="1270"/>
            <wp:docPr id="2" name="Картина 2" descr="C:\Users\Кабинет10\Desktop\ure,\1cda932a-179f-4b66-8a36-7ef3d5209d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нет10\Desktop\ure,\1cda932a-179f-4b66-8a36-7ef3d5209d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747" cy="193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en-US"/>
        </w:rPr>
        <w:t xml:space="preserve">                </w:t>
      </w:r>
      <w:r w:rsidRPr="009C78A9">
        <w:rPr>
          <w:b/>
          <w:bCs/>
          <w:noProof/>
          <w:sz w:val="24"/>
          <w:szCs w:val="24"/>
          <w:lang w:eastAsia="bg-BG"/>
        </w:rPr>
        <w:drawing>
          <wp:inline distT="0" distB="0" distL="0" distR="0" wp14:anchorId="5E8DE224" wp14:editId="042966B6">
            <wp:extent cx="2651760" cy="1905000"/>
            <wp:effectExtent l="0" t="0" r="0" b="0"/>
            <wp:docPr id="9" name="Картина 9" descr="C:\Users\Кабинет10\Desktop\ure,\85f046e2-5446-4980-8ca6-9105d02d3b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бинет10\Desktop\ure,\85f046e2-5446-4980-8ca6-9105d02d3b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  <w:lang w:val="en-US"/>
        </w:rPr>
        <w:t xml:space="preserve">                                                  </w:t>
      </w:r>
      <w:r>
        <w:rPr>
          <w:b/>
          <w:bCs/>
          <w:noProof/>
          <w:sz w:val="24"/>
          <w:szCs w:val="24"/>
          <w:lang w:val="en-US" w:eastAsia="bg-BG"/>
        </w:rPr>
        <w:t xml:space="preserve">  </w:t>
      </w:r>
      <w:r>
        <w:rPr>
          <w:b/>
          <w:bCs/>
          <w:sz w:val="24"/>
          <w:szCs w:val="24"/>
          <w:lang w:val="en-US"/>
        </w:rPr>
        <w:t xml:space="preserve">                                    </w:t>
      </w:r>
      <w:r w:rsidRPr="009C78A9">
        <w:rPr>
          <w:b/>
          <w:bCs/>
          <w:noProof/>
          <w:sz w:val="24"/>
          <w:szCs w:val="24"/>
          <w:lang w:eastAsia="bg-BG"/>
        </w:rPr>
        <w:t xml:space="preserve"> </w:t>
      </w:r>
      <w:r>
        <w:rPr>
          <w:b/>
          <w:bCs/>
          <w:noProof/>
          <w:sz w:val="24"/>
          <w:szCs w:val="24"/>
          <w:lang w:val="en-US" w:eastAsia="bg-BG"/>
        </w:rPr>
        <w:t xml:space="preserve">                  </w:t>
      </w:r>
      <w:r w:rsidR="00181E04">
        <w:rPr>
          <w:b/>
          <w:bCs/>
          <w:noProof/>
          <w:sz w:val="24"/>
          <w:szCs w:val="24"/>
          <w:lang w:val="en-US" w:eastAsia="bg-BG"/>
        </w:rPr>
        <w:t xml:space="preserve">  </w:t>
      </w:r>
      <w:r w:rsidR="00181E04">
        <w:rPr>
          <w:b/>
          <w:bCs/>
          <w:noProof/>
          <w:sz w:val="24"/>
          <w:szCs w:val="24"/>
          <w:lang w:eastAsia="bg-BG"/>
        </w:rPr>
        <w:drawing>
          <wp:inline distT="0" distB="0" distL="0" distR="0" wp14:anchorId="289318B3" wp14:editId="2E275582">
            <wp:extent cx="2644140" cy="1722120"/>
            <wp:effectExtent l="0" t="0" r="381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60220_13432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E04">
        <w:rPr>
          <w:b/>
          <w:bCs/>
          <w:noProof/>
          <w:sz w:val="24"/>
          <w:szCs w:val="24"/>
          <w:lang w:val="en-US" w:eastAsia="bg-BG"/>
        </w:rPr>
        <w:t xml:space="preserve">               </w:t>
      </w:r>
      <w:r w:rsidR="00181E04" w:rsidRPr="009C78A9">
        <w:rPr>
          <w:b/>
          <w:bCs/>
          <w:noProof/>
          <w:sz w:val="24"/>
          <w:szCs w:val="24"/>
          <w:lang w:eastAsia="bg-BG"/>
        </w:rPr>
        <w:drawing>
          <wp:inline distT="0" distB="0" distL="0" distR="0" wp14:anchorId="7CCC187B" wp14:editId="3CD41B6C">
            <wp:extent cx="2659380" cy="1729740"/>
            <wp:effectExtent l="0" t="0" r="7620" b="3810"/>
            <wp:docPr id="6" name="Картина 6" descr="C:\Users\Кабинет10\Desktop\ure,\f2ec7c1e-3d5a-439b-b4a9-97d115b671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абинет10\Desktop\ure,\f2ec7c1e-3d5a-439b-b4a9-97d115b671e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1E04">
        <w:rPr>
          <w:b/>
          <w:bCs/>
          <w:noProof/>
          <w:sz w:val="24"/>
          <w:szCs w:val="24"/>
          <w:lang w:val="en-US" w:eastAsia="bg-BG"/>
        </w:rPr>
        <w:t xml:space="preserve">     </w:t>
      </w:r>
    </w:p>
    <w:p w:rsidR="00FA4411" w:rsidRPr="00083FBE" w:rsidRDefault="00FA4411" w:rsidP="00307036">
      <w:pPr>
        <w:jc w:val="both"/>
        <w:rPr>
          <w:rFonts w:ascii="Times New Roman" w:hAnsi="Times New Roman" w:cs="Times New Roman"/>
          <w:sz w:val="24"/>
          <w:szCs w:val="24"/>
        </w:rPr>
      </w:pPr>
      <w:r w:rsidRPr="00083FBE">
        <w:rPr>
          <w:rFonts w:ascii="Times New Roman" w:hAnsi="Times New Roman" w:cs="Times New Roman"/>
          <w:sz w:val="24"/>
          <w:szCs w:val="24"/>
        </w:rPr>
        <w:t xml:space="preserve">В динамичния дигитален свят, в който младите хора общуват, учат и се развиват онлайн, темата за сигурността в интернет става все по-актуална. Именно затова в ПГИТМТ „Проф. Лъчезар </w:t>
      </w:r>
      <w:proofErr w:type="spellStart"/>
      <w:r w:rsidRPr="00083FBE">
        <w:rPr>
          <w:rFonts w:ascii="Times New Roman" w:hAnsi="Times New Roman" w:cs="Times New Roman"/>
          <w:sz w:val="24"/>
          <w:szCs w:val="24"/>
        </w:rPr>
        <w:t>Цоцорков</w:t>
      </w:r>
      <w:proofErr w:type="spellEnd"/>
      <w:r w:rsidRPr="00083FBE">
        <w:rPr>
          <w:rFonts w:ascii="Times New Roman" w:hAnsi="Times New Roman" w:cs="Times New Roman"/>
          <w:sz w:val="24"/>
          <w:szCs w:val="24"/>
        </w:rPr>
        <w:t xml:space="preserve">“ се проведе специализирано обучение по </w:t>
      </w:r>
      <w:proofErr w:type="spellStart"/>
      <w:r w:rsidRPr="00083FBE">
        <w:rPr>
          <w:rFonts w:ascii="Times New Roman" w:hAnsi="Times New Roman" w:cs="Times New Roman"/>
          <w:sz w:val="24"/>
          <w:szCs w:val="24"/>
        </w:rPr>
        <w:t>киберсигурност</w:t>
      </w:r>
      <w:proofErr w:type="spellEnd"/>
      <w:r w:rsidRPr="00083FBE">
        <w:rPr>
          <w:rFonts w:ascii="Times New Roman" w:hAnsi="Times New Roman" w:cs="Times New Roman"/>
          <w:sz w:val="24"/>
          <w:szCs w:val="24"/>
        </w:rPr>
        <w:t>, обхванало всички ученици от гимназията. Инициативата се състоя на 20 февруари във физкултурния салон на Професионалната гимназия.</w:t>
      </w:r>
    </w:p>
    <w:p w:rsidR="00FA4411" w:rsidRPr="00083FBE" w:rsidRDefault="00FA4411" w:rsidP="00307036">
      <w:pPr>
        <w:jc w:val="both"/>
        <w:rPr>
          <w:rFonts w:ascii="Times New Roman" w:hAnsi="Times New Roman" w:cs="Times New Roman"/>
          <w:sz w:val="24"/>
          <w:szCs w:val="24"/>
        </w:rPr>
      </w:pPr>
      <w:r w:rsidRPr="00083FBE">
        <w:rPr>
          <w:rFonts w:ascii="Times New Roman" w:hAnsi="Times New Roman" w:cs="Times New Roman"/>
          <w:sz w:val="24"/>
          <w:szCs w:val="24"/>
        </w:rPr>
        <w:t xml:space="preserve">Лектор на срещата бе проф. д-р Илин Савов- водещ международен експерт по </w:t>
      </w:r>
      <w:proofErr w:type="spellStart"/>
      <w:r w:rsidRPr="00083FBE">
        <w:rPr>
          <w:rFonts w:ascii="Times New Roman" w:hAnsi="Times New Roman" w:cs="Times New Roman"/>
          <w:sz w:val="24"/>
          <w:szCs w:val="24"/>
        </w:rPr>
        <w:t>киберсигурност</w:t>
      </w:r>
      <w:proofErr w:type="spellEnd"/>
      <w:r w:rsidRPr="00083F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3FBE">
        <w:rPr>
          <w:rFonts w:ascii="Times New Roman" w:hAnsi="Times New Roman" w:cs="Times New Roman"/>
          <w:sz w:val="24"/>
          <w:szCs w:val="24"/>
        </w:rPr>
        <w:t>киберпревенция</w:t>
      </w:r>
      <w:proofErr w:type="spellEnd"/>
      <w:r w:rsidRPr="00083FBE">
        <w:rPr>
          <w:rFonts w:ascii="Times New Roman" w:hAnsi="Times New Roman" w:cs="Times New Roman"/>
          <w:sz w:val="24"/>
          <w:szCs w:val="24"/>
        </w:rPr>
        <w:t xml:space="preserve"> и национална сигурност с над 25 години опит в МВР и службите за сигурност. Той е преподавател в няколко български и чуждестранни университета и академии. Проф. Савов обучава ученици, учители, служители на институции и компании в рамките на създадената от него националната инициатива "</w:t>
      </w:r>
      <w:proofErr w:type="spellStart"/>
      <w:r w:rsidRPr="00083FBE">
        <w:rPr>
          <w:rFonts w:ascii="Times New Roman" w:hAnsi="Times New Roman" w:cs="Times New Roman"/>
          <w:sz w:val="24"/>
          <w:szCs w:val="24"/>
        </w:rPr>
        <w:t>КиберМисия</w:t>
      </w:r>
      <w:proofErr w:type="spellEnd"/>
      <w:r w:rsidRPr="00083FBE">
        <w:rPr>
          <w:rFonts w:ascii="Times New Roman" w:hAnsi="Times New Roman" w:cs="Times New Roman"/>
          <w:sz w:val="24"/>
          <w:szCs w:val="24"/>
        </w:rPr>
        <w:t xml:space="preserve">".  Експертът запозна младежите с основните рискове в онлайн пространството и начините за предпазване от тях. В рамките на обучението учениците научиха повече за опасностите при споделяне на лична информация, фалшивите профили, онлайн измамите, както и за механизмите на </w:t>
      </w:r>
      <w:proofErr w:type="spellStart"/>
      <w:r w:rsidRPr="00083FBE">
        <w:rPr>
          <w:rFonts w:ascii="Times New Roman" w:hAnsi="Times New Roman" w:cs="Times New Roman"/>
          <w:sz w:val="24"/>
          <w:szCs w:val="24"/>
        </w:rPr>
        <w:t>кибертормоза</w:t>
      </w:r>
      <w:proofErr w:type="spellEnd"/>
      <w:r w:rsidRPr="00083FBE">
        <w:rPr>
          <w:rFonts w:ascii="Times New Roman" w:hAnsi="Times New Roman" w:cs="Times New Roman"/>
          <w:sz w:val="24"/>
          <w:szCs w:val="24"/>
        </w:rPr>
        <w:t xml:space="preserve">, безопасно </w:t>
      </w:r>
      <w:r w:rsidRPr="00083FBE">
        <w:rPr>
          <w:rFonts w:ascii="Times New Roman" w:hAnsi="Times New Roman" w:cs="Times New Roman"/>
          <w:sz w:val="24"/>
          <w:szCs w:val="24"/>
        </w:rPr>
        <w:lastRenderedPageBreak/>
        <w:t>използване на изкуствения интелект. С интерес и активност участниците се включиха в дискусии и практически примери, свързани със защитата на личните данни, създаването на сигурни пароли и разпознаването на съмнителни съобщения и сайтове. Лекторът акцентира и върху отговорното поведение в социалните мрежи, като подчерта, че дигиталният отпечатък остава и може да има дългосрочно отражение върху личния и професионалния път на младите хора.</w:t>
      </w:r>
    </w:p>
    <w:p w:rsidR="00FA4411" w:rsidRPr="00083FBE" w:rsidRDefault="00FA4411" w:rsidP="00307036">
      <w:pPr>
        <w:jc w:val="both"/>
        <w:rPr>
          <w:rFonts w:ascii="Times New Roman" w:hAnsi="Times New Roman" w:cs="Times New Roman"/>
          <w:sz w:val="24"/>
          <w:szCs w:val="24"/>
        </w:rPr>
      </w:pPr>
      <w:r w:rsidRPr="00083FBE">
        <w:rPr>
          <w:rFonts w:ascii="Times New Roman" w:hAnsi="Times New Roman" w:cs="Times New Roman"/>
          <w:sz w:val="24"/>
          <w:szCs w:val="24"/>
        </w:rPr>
        <w:t>Обучението премина при засилен интерес и се превърна в ценна възможност учениците да повишат своята дигитална култура и критично мислене. Инициативата е част от стремежа на училището да подготвя не само добри специалисти, но и отговорни и информирани дигитални граждани.</w:t>
      </w:r>
    </w:p>
    <w:p w:rsidR="00136E00" w:rsidRPr="00083FBE" w:rsidRDefault="00136E00" w:rsidP="0030703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36E00" w:rsidRPr="00083FB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A86" w:rsidRDefault="00E22A86" w:rsidP="00181E04">
      <w:pPr>
        <w:spacing w:after="0" w:line="240" w:lineRule="auto"/>
      </w:pPr>
      <w:r>
        <w:separator/>
      </w:r>
    </w:p>
  </w:endnote>
  <w:endnote w:type="continuationSeparator" w:id="0">
    <w:p w:rsidR="00E22A86" w:rsidRDefault="00E22A86" w:rsidP="00181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72A" w:rsidRDefault="0094072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72A" w:rsidRDefault="0094072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72A" w:rsidRDefault="009407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A86" w:rsidRDefault="00E22A86" w:rsidP="00181E04">
      <w:pPr>
        <w:spacing w:after="0" w:line="240" w:lineRule="auto"/>
      </w:pPr>
      <w:r>
        <w:separator/>
      </w:r>
    </w:p>
  </w:footnote>
  <w:footnote w:type="continuationSeparator" w:id="0">
    <w:p w:rsidR="00E22A86" w:rsidRDefault="00E22A86" w:rsidP="00181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72A" w:rsidRDefault="0094072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E04" w:rsidRPr="00181E04" w:rsidRDefault="00181E04" w:rsidP="00181E04">
    <w:pPr>
      <w:jc w:val="center"/>
      <w:rPr>
        <w:rFonts w:ascii="Times New Roman" w:hAnsi="Times New Roman" w:cs="Times New Roman"/>
        <w:b/>
        <w:bCs/>
        <w:sz w:val="28"/>
        <w:szCs w:val="28"/>
      </w:rPr>
    </w:pPr>
    <w:bookmarkStart w:id="0" w:name="_GoBack"/>
    <w:r w:rsidRPr="00181E04">
      <w:rPr>
        <w:rFonts w:ascii="Times New Roman" w:hAnsi="Times New Roman" w:cs="Times New Roman"/>
        <w:b/>
        <w:bCs/>
        <w:sz w:val="28"/>
        <w:szCs w:val="28"/>
      </w:rPr>
      <w:t xml:space="preserve">Обучение по </w:t>
    </w:r>
    <w:proofErr w:type="spellStart"/>
    <w:r w:rsidRPr="00181E04">
      <w:rPr>
        <w:rFonts w:ascii="Times New Roman" w:hAnsi="Times New Roman" w:cs="Times New Roman"/>
        <w:b/>
        <w:bCs/>
        <w:sz w:val="28"/>
        <w:szCs w:val="28"/>
      </w:rPr>
      <w:t>киберсигурност</w:t>
    </w:r>
    <w:proofErr w:type="spellEnd"/>
    <w:r w:rsidRPr="00181E04">
      <w:rPr>
        <w:rFonts w:ascii="Times New Roman" w:hAnsi="Times New Roman" w:cs="Times New Roman"/>
        <w:b/>
        <w:bCs/>
        <w:sz w:val="28"/>
        <w:szCs w:val="28"/>
      </w:rPr>
      <w:t xml:space="preserve"> за учениците на ПГИТМТ „Проф. Лъчезар </w:t>
    </w:r>
    <w:proofErr w:type="spellStart"/>
    <w:r w:rsidRPr="00181E04">
      <w:rPr>
        <w:rFonts w:ascii="Times New Roman" w:hAnsi="Times New Roman" w:cs="Times New Roman"/>
        <w:b/>
        <w:bCs/>
        <w:sz w:val="28"/>
        <w:szCs w:val="28"/>
      </w:rPr>
      <w:t>Цоцорков</w:t>
    </w:r>
    <w:proofErr w:type="spellEnd"/>
    <w:r w:rsidRPr="00181E04">
      <w:rPr>
        <w:rFonts w:ascii="Times New Roman" w:hAnsi="Times New Roman" w:cs="Times New Roman"/>
        <w:b/>
        <w:bCs/>
        <w:sz w:val="28"/>
        <w:szCs w:val="28"/>
      </w:rPr>
      <w:t>“</w:t>
    </w:r>
  </w:p>
  <w:bookmarkEnd w:id="0"/>
  <w:p w:rsidR="00181E04" w:rsidRDefault="00181E0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072A" w:rsidRDefault="009407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411"/>
    <w:rsid w:val="00083FBE"/>
    <w:rsid w:val="00136E00"/>
    <w:rsid w:val="00181E04"/>
    <w:rsid w:val="00307036"/>
    <w:rsid w:val="0094072A"/>
    <w:rsid w:val="009C78A9"/>
    <w:rsid w:val="00E22A86"/>
    <w:rsid w:val="00FA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84CBB0"/>
  <w15:chartTrackingRefBased/>
  <w15:docId w15:val="{F9F1301B-632B-4C60-B942-EBE4F107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81E04"/>
  </w:style>
  <w:style w:type="paragraph" w:styleId="a5">
    <w:name w:val="footer"/>
    <w:basedOn w:val="a"/>
    <w:link w:val="a6"/>
    <w:uiPriority w:val="99"/>
    <w:unhideWhenUsed/>
    <w:rsid w:val="00181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81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5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ivan_dlagnekov@outlook.com</cp:lastModifiedBy>
  <cp:revision>2</cp:revision>
  <dcterms:created xsi:type="dcterms:W3CDTF">2026-02-23T08:04:00Z</dcterms:created>
  <dcterms:modified xsi:type="dcterms:W3CDTF">2026-02-23T08:04:00Z</dcterms:modified>
</cp:coreProperties>
</file>